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仿宋" w:hAnsi="仿宋" w:eastAsia="仿宋" w:cs="方正小标宋简体"/>
          <w:sz w:val="32"/>
          <w:szCs w:val="32"/>
        </w:rPr>
      </w:pPr>
      <w:r>
        <w:rPr>
          <w:rFonts w:hint="eastAsia" w:ascii="仿宋" w:hAnsi="仿宋" w:eastAsia="仿宋" w:cs="方正小标宋简体"/>
          <w:sz w:val="32"/>
          <w:szCs w:val="32"/>
        </w:rPr>
        <w:t>第</w:t>
      </w:r>
      <w:r>
        <w:rPr>
          <w:rFonts w:hint="eastAsia" w:ascii="仿宋" w:hAnsi="仿宋" w:eastAsia="仿宋" w:cs="方正小标宋简体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方正小标宋简体"/>
          <w:sz w:val="32"/>
          <w:szCs w:val="32"/>
        </w:rPr>
        <w:t>届中国研究生“双碳”创新与创意大赛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ascii="仿宋" w:hAnsi="仿宋" w:eastAsia="仿宋" w:cs="方正小标宋简体"/>
          <w:sz w:val="32"/>
          <w:szCs w:val="32"/>
        </w:rPr>
      </w:pPr>
      <w:bookmarkStart w:id="0" w:name="_Toc8656"/>
      <w:r>
        <w:rPr>
          <w:rFonts w:hint="eastAsia" w:ascii="仿宋" w:hAnsi="仿宋" w:eastAsia="仿宋" w:cs="方正小标宋简体"/>
          <w:sz w:val="32"/>
          <w:szCs w:val="32"/>
        </w:rPr>
        <w:t>创新计划书</w:t>
      </w:r>
      <w:bookmarkEnd w:id="0"/>
    </w:p>
    <w:p>
      <w:pPr>
        <w:spacing w:line="360" w:lineRule="auto"/>
        <w:jc w:val="center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方正小标宋简体"/>
          <w:sz w:val="24"/>
          <w:szCs w:val="24"/>
        </w:rPr>
        <w:t>（模板）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7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764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7758" w:type="dxa"/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76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7758" w:type="dxa"/>
            <w:vAlign w:val="center"/>
          </w:tcPr>
          <w:p>
            <w:pPr>
              <w:spacing w:line="440" w:lineRule="exact"/>
              <w:rPr>
                <w:rFonts w:hint="default" w:ascii="仿宋" w:hAnsi="仿宋" w:eastAsia="仿宋" w:cs="仿宋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基础研究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应用基础研究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应用研究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764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内容摘要</w:t>
            </w:r>
          </w:p>
        </w:tc>
        <w:tc>
          <w:tcPr>
            <w:tcW w:w="7758" w:type="dxa"/>
          </w:tcPr>
          <w:p>
            <w:pPr>
              <w:spacing w:line="440" w:lineRule="exact"/>
              <w:rPr>
                <w:rFonts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（1）项目简介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7" w:hRule="exact"/>
          <w:jc w:val="center"/>
        </w:trPr>
        <w:tc>
          <w:tcPr>
            <w:tcW w:w="764" w:type="dxa"/>
            <w:vMerge w:val="continue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7758" w:type="dxa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（介绍项目研究背景及意义、立项思路，1000字以内）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764" w:type="dxa"/>
            <w:vMerge w:val="continue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7758" w:type="dxa"/>
          </w:tcPr>
          <w:p>
            <w:pPr>
              <w:spacing w:line="440" w:lineRule="exact"/>
              <w:rPr>
                <w:rFonts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（2）项目回应与创新创意点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exact"/>
          <w:jc w:val="center"/>
        </w:trPr>
        <w:tc>
          <w:tcPr>
            <w:tcW w:w="764" w:type="dxa"/>
            <w:vMerge w:val="continue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7758" w:type="dxa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（请阐述对所选的题目的理解与回应，项目的创新创意点、技术路线等，1500字以内）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764" w:type="dxa"/>
            <w:vMerge w:val="continue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7758" w:type="dxa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（3）项目预期目标及前景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exact"/>
          <w:jc w:val="center"/>
        </w:trPr>
        <w:tc>
          <w:tcPr>
            <w:tcW w:w="764" w:type="dxa"/>
            <w:vMerge w:val="continue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7758" w:type="dxa"/>
          </w:tcPr>
          <w:p>
            <w:pPr>
              <w:spacing w:line="440" w:lineRule="exact"/>
              <w:rPr>
                <w:rFonts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（概括预期市场与前景、对实现双碳目标的贡献等，1000字以内）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exact"/>
          <w:jc w:val="center"/>
        </w:trPr>
        <w:tc>
          <w:tcPr>
            <w:tcW w:w="764" w:type="dxa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  <w:t>项目方案</w:t>
            </w:r>
          </w:p>
        </w:tc>
        <w:tc>
          <w:tcPr>
            <w:tcW w:w="7758" w:type="dxa"/>
            <w:vAlign w:val="top"/>
          </w:tcPr>
          <w:p>
            <w:pPr>
              <w:spacing w:line="400" w:lineRule="exact"/>
              <w:rPr>
                <w:rFonts w:hint="eastAsia" w:ascii="微软雅黑" w:hAnsi="微软雅黑" w:eastAsia="微软雅黑" w:cs="仿宋"/>
                <w:kern w:val="0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具体描述项目的内容、技术等内容，字数不限，可另附文件说明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exact"/>
          <w:jc w:val="center"/>
        </w:trPr>
        <w:tc>
          <w:tcPr>
            <w:tcW w:w="764" w:type="dxa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bookmarkStart w:id="1" w:name="_GoBack"/>
            <w:bookmarkEnd w:id="1"/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  <w:t>团队分工</w:t>
            </w:r>
          </w:p>
        </w:tc>
        <w:tc>
          <w:tcPr>
            <w:tcW w:w="7758" w:type="dxa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（每位成员在项目中负责的主要内容和主要贡献）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exact"/>
          <w:jc w:val="center"/>
        </w:trPr>
        <w:tc>
          <w:tcPr>
            <w:tcW w:w="764" w:type="dxa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  <w:t>备注</w:t>
            </w:r>
          </w:p>
        </w:tc>
        <w:tc>
          <w:tcPr>
            <w:tcW w:w="7758" w:type="dxa"/>
            <w:vAlign w:val="top"/>
          </w:tcPr>
          <w:p>
            <w:pPr>
              <w:spacing w:line="400" w:lineRule="exact"/>
              <w:rPr>
                <w:rFonts w:hint="eastAsia" w:ascii="微软雅黑" w:hAnsi="微软雅黑" w:eastAsia="微软雅黑" w:cs="仿宋"/>
                <w:kern w:val="0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（如参赛团队需说明表中未涉及事宜，可另附文件说明）</w:t>
            </w:r>
          </w:p>
        </w:tc>
      </w:tr>
    </w:tbl>
    <w:p>
      <w:pPr>
        <w:spacing w:line="360" w:lineRule="auto"/>
        <w:rPr>
          <w:rFonts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